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12 августа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ровой судья судебного участка №3 Ханты-Манс</w:t>
      </w:r>
      <w:r>
        <w:rPr>
          <w:rFonts w:ascii="Times New Roman" w:eastAsia="Times New Roman" w:hAnsi="Times New Roman" w:cs="Times New Roman"/>
          <w:sz w:val="26"/>
          <w:szCs w:val="26"/>
        </w:rPr>
        <w:t>ийского судебного района Ханты-М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ансийского автономного округа-Югры Миненко </w:t>
      </w:r>
      <w:r>
        <w:rPr>
          <w:rFonts w:ascii="Times New Roman" w:eastAsia="Times New Roman" w:hAnsi="Times New Roman" w:cs="Times New Roman"/>
          <w:sz w:val="26"/>
          <w:szCs w:val="26"/>
        </w:rPr>
        <w:t>Юлия Борисовна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участием лица, в отношении которого ведется производство по делу об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Титовой О.А.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дело об админис</w:t>
      </w:r>
      <w:r>
        <w:rPr>
          <w:rFonts w:ascii="Times New Roman" w:eastAsia="Times New Roman" w:hAnsi="Times New Roman" w:cs="Times New Roman"/>
          <w:sz w:val="26"/>
          <w:szCs w:val="26"/>
        </w:rPr>
        <w:t>тративном правонарушении №</w:t>
      </w:r>
      <w:r>
        <w:rPr>
          <w:rFonts w:ascii="Times New Roman" w:eastAsia="Times New Roman" w:hAnsi="Times New Roman" w:cs="Times New Roman"/>
          <w:sz w:val="26"/>
          <w:szCs w:val="26"/>
        </w:rPr>
        <w:t>5-</w:t>
      </w:r>
      <w:r>
        <w:rPr>
          <w:rFonts w:ascii="Times New Roman" w:eastAsia="Times New Roman" w:hAnsi="Times New Roman" w:cs="Times New Roman"/>
          <w:sz w:val="26"/>
          <w:szCs w:val="26"/>
        </w:rPr>
        <w:t>1670</w:t>
      </w:r>
      <w:r>
        <w:rPr>
          <w:rFonts w:ascii="Times New Roman" w:eastAsia="Times New Roman" w:hAnsi="Times New Roman" w:cs="Times New Roman"/>
          <w:sz w:val="26"/>
          <w:szCs w:val="26"/>
        </w:rPr>
        <w:t>-280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возбужденное по ч.2 ст.12.7 КоАП РФ в отношении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Титовой Ольги Андреевны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  <w:r>
        <w:rPr>
          <w:rStyle w:val="cat-UserDefinedgrp-31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имеющей на иждивении </w:t>
      </w:r>
      <w:r>
        <w:rPr>
          <w:rFonts w:ascii="Times New Roman" w:eastAsia="Times New Roman" w:hAnsi="Times New Roman" w:cs="Times New Roman"/>
          <w:sz w:val="26"/>
          <w:szCs w:val="26"/>
        </w:rPr>
        <w:t>четверых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малолетн</w:t>
      </w:r>
      <w:r>
        <w:rPr>
          <w:rFonts w:ascii="Times New Roman" w:eastAsia="Times New Roman" w:hAnsi="Times New Roman" w:cs="Times New Roman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привлекавшейся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ответственности,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Титова О.А.</w:t>
      </w:r>
      <w:r>
        <w:rPr>
          <w:rFonts w:ascii="Times New Roman" w:eastAsia="Times New Roman" w:hAnsi="Times New Roman" w:cs="Times New Roman"/>
          <w:sz w:val="26"/>
          <w:szCs w:val="26"/>
        </w:rPr>
        <w:t>, будучи лишенной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права управления транспортными средствами на срок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год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месяцев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>мир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ового судьи судебного </w:t>
      </w:r>
      <w:r>
        <w:rPr>
          <w:rFonts w:ascii="Times New Roman" w:eastAsia="Times New Roman" w:hAnsi="Times New Roman" w:cs="Times New Roman"/>
          <w:sz w:val="26"/>
          <w:szCs w:val="26"/>
        </w:rPr>
        <w:t>участка №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</w:t>
      </w:r>
      <w:r>
        <w:rPr>
          <w:rFonts w:ascii="Times New Roman" w:eastAsia="Times New Roman" w:hAnsi="Times New Roman" w:cs="Times New Roman"/>
          <w:sz w:val="26"/>
          <w:szCs w:val="26"/>
        </w:rPr>
        <w:t>судебного района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25.01.2024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05.02.2024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совершение правонарушения, предусмотренн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ого </w:t>
      </w:r>
      <w:r>
        <w:rPr>
          <w:rFonts w:ascii="Times New Roman" w:eastAsia="Times New Roman" w:hAnsi="Times New Roman" w:cs="Times New Roman"/>
          <w:sz w:val="26"/>
          <w:szCs w:val="26"/>
        </w:rPr>
        <w:t>ч.1 ст.12.8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10 августа 2024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районе </w:t>
      </w:r>
      <w:r>
        <w:rPr>
          <w:rFonts w:ascii="Times New Roman" w:eastAsia="Times New Roman" w:hAnsi="Times New Roman" w:cs="Times New Roman"/>
          <w:sz w:val="26"/>
          <w:szCs w:val="26"/>
        </w:rPr>
        <w:t>дома №</w:t>
      </w:r>
      <w:r>
        <w:rPr>
          <w:rFonts w:ascii="Times New Roman" w:eastAsia="Times New Roman" w:hAnsi="Times New Roman" w:cs="Times New Roman"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Fonts w:ascii="Times New Roman" w:eastAsia="Times New Roman" w:hAnsi="Times New Roman" w:cs="Times New Roman"/>
          <w:sz w:val="26"/>
          <w:szCs w:val="26"/>
        </w:rPr>
        <w:t>Студенческая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управлял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транспортным средством – автомобилем марки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ТОЙОТА ВИТЦ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государственный регистрационный знак </w:t>
      </w:r>
      <w:r>
        <w:rPr>
          <w:rFonts w:ascii="Times New Roman" w:eastAsia="Times New Roman" w:hAnsi="Times New Roman" w:cs="Times New Roman"/>
          <w:sz w:val="26"/>
          <w:szCs w:val="26"/>
        </w:rPr>
        <w:t>Е899УХ86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рег.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Титова О.А.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помощью защитника не воспользовал</w:t>
      </w:r>
      <w:r>
        <w:rPr>
          <w:rFonts w:ascii="Times New Roman" w:eastAsia="Times New Roman" w:hAnsi="Times New Roman" w:cs="Times New Roman"/>
          <w:sz w:val="26"/>
          <w:szCs w:val="26"/>
        </w:rPr>
        <w:t>ась</w:t>
      </w:r>
      <w:r>
        <w:rPr>
          <w:rFonts w:ascii="Times New Roman" w:eastAsia="Times New Roman" w:hAnsi="Times New Roman" w:cs="Times New Roman"/>
          <w:sz w:val="26"/>
          <w:szCs w:val="26"/>
        </w:rPr>
        <w:t>, вину в совершении правонарушения не оспаривал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, пояснил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что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</w:rPr>
        <w:t>лишении её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права управления т</w:t>
      </w:r>
      <w:r>
        <w:rPr>
          <w:rFonts w:ascii="Times New Roman" w:eastAsia="Times New Roman" w:hAnsi="Times New Roman" w:cs="Times New Roman"/>
          <w:sz w:val="26"/>
          <w:szCs w:val="26"/>
        </w:rPr>
        <w:t>ранспортными средствами знал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10.08.2024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00 час.04 мин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управлял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транспортным средством марки </w:t>
      </w:r>
      <w:r>
        <w:rPr>
          <w:rFonts w:ascii="Times New Roman" w:eastAsia="Times New Roman" w:hAnsi="Times New Roman" w:cs="Times New Roman"/>
          <w:sz w:val="26"/>
          <w:szCs w:val="26"/>
        </w:rPr>
        <w:t>«ТОЙОТА ВИТЦ», государственный регистрационный знак Е899УХ86 рег.</w:t>
      </w:r>
      <w:r>
        <w:rPr>
          <w:rFonts w:ascii="Times New Roman" w:eastAsia="Times New Roman" w:hAnsi="Times New Roman" w:cs="Times New Roman"/>
          <w:sz w:val="26"/>
          <w:szCs w:val="26"/>
        </w:rPr>
        <w:t>, ехала в поликлинику в приемный покой, где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районе дома №</w:t>
      </w:r>
      <w:r>
        <w:rPr>
          <w:rFonts w:ascii="Times New Roman" w:eastAsia="Times New Roman" w:hAnsi="Times New Roman" w:cs="Times New Roman"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Fonts w:ascii="Times New Roman" w:eastAsia="Times New Roman" w:hAnsi="Times New Roman" w:cs="Times New Roman"/>
          <w:sz w:val="26"/>
          <w:szCs w:val="26"/>
        </w:rPr>
        <w:t>Студенческая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была остановлена сотрудниками ГИБДД.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Выслушав </w:t>
      </w:r>
      <w:r>
        <w:rPr>
          <w:rFonts w:ascii="Times New Roman" w:eastAsia="Times New Roman" w:hAnsi="Times New Roman" w:cs="Times New Roman"/>
          <w:sz w:val="26"/>
          <w:szCs w:val="26"/>
        </w:rPr>
        <w:t>Титову О.А.</w:t>
      </w:r>
      <w:r>
        <w:rPr>
          <w:rFonts w:ascii="Times New Roman" w:eastAsia="Times New Roman" w:hAnsi="Times New Roman" w:cs="Times New Roman"/>
          <w:sz w:val="26"/>
          <w:szCs w:val="26"/>
        </w:rPr>
        <w:t>, и</w:t>
      </w:r>
      <w:r>
        <w:rPr>
          <w:rFonts w:ascii="Times New Roman" w:eastAsia="Times New Roman" w:hAnsi="Times New Roman" w:cs="Times New Roman"/>
          <w:sz w:val="26"/>
          <w:szCs w:val="26"/>
        </w:rPr>
        <w:t>зучив письменные материалы дела, мировой судья пришел к следующему.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hyperlink r:id="rId4" w:anchor="/document/12125267/entry/1270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</w:t>
        </w:r>
        <w:r>
          <w:rPr>
            <w:rFonts w:ascii="Times New Roman" w:eastAsia="Times New Roman" w:hAnsi="Times New Roman" w:cs="Times New Roman"/>
            <w:i/>
            <w:iCs/>
            <w:color w:val="0000EE"/>
            <w:sz w:val="26"/>
            <w:szCs w:val="26"/>
          </w:rPr>
          <w:t xml:space="preserve"> 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2</w:t>
        </w:r>
        <w:r>
          <w:rPr>
            <w:rFonts w:ascii="Times New Roman" w:eastAsia="Times New Roman" w:hAnsi="Times New Roman" w:cs="Times New Roman"/>
            <w:i/>
            <w:iCs/>
            <w:color w:val="0000EE"/>
            <w:sz w:val="26"/>
            <w:szCs w:val="26"/>
          </w:rPr>
          <w:t xml:space="preserve"> 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статьи</w:t>
        </w:r>
        <w:r>
          <w:rPr>
            <w:rFonts w:ascii="Times New Roman" w:eastAsia="Times New Roman" w:hAnsi="Times New Roman" w:cs="Times New Roman"/>
            <w:i/>
            <w:iCs/>
            <w:color w:val="0000EE"/>
            <w:sz w:val="26"/>
            <w:szCs w:val="26"/>
          </w:rPr>
          <w:t xml:space="preserve"> 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12</w:t>
        </w:r>
        <w:r>
          <w:rPr>
            <w:rFonts w:ascii="Times New Roman" w:eastAsia="Times New Roman" w:hAnsi="Times New Roman" w:cs="Times New Roman"/>
            <w:i/>
            <w:iCs/>
            <w:color w:val="0000EE"/>
            <w:sz w:val="26"/>
            <w:szCs w:val="26"/>
          </w:rPr>
          <w:t>.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7</w:t>
        </w:r>
      </w:hyperlink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КоАП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РФ предусмотрена административная ответственность за управление транспортным средством водителем, лишенным права управления транспортными средствами.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Вина </w:t>
      </w:r>
      <w:r>
        <w:rPr>
          <w:rFonts w:ascii="Times New Roman" w:eastAsia="Times New Roman" w:hAnsi="Times New Roman" w:cs="Times New Roman"/>
          <w:sz w:val="26"/>
          <w:szCs w:val="26"/>
        </w:rPr>
        <w:t>Титовой О.А.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факту управления транспортным средством водителем, лишенным права управления транспортными средствами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подтверждается исследованными судом доказательствами, а именно, протоколом об административном правонарушении серии </w:t>
      </w:r>
      <w:r>
        <w:rPr>
          <w:rFonts w:ascii="Times New Roman" w:eastAsia="Times New Roman" w:hAnsi="Times New Roman" w:cs="Times New Roman"/>
          <w:sz w:val="26"/>
          <w:szCs w:val="26"/>
        </w:rPr>
        <w:t>86ХМ №</w:t>
      </w:r>
      <w:r>
        <w:rPr>
          <w:rFonts w:ascii="Times New Roman" w:eastAsia="Times New Roman" w:hAnsi="Times New Roman" w:cs="Times New Roman"/>
          <w:sz w:val="26"/>
          <w:szCs w:val="26"/>
        </w:rPr>
        <w:t>545650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10.08.2024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постановления о назначении административного наказания от </w:t>
      </w:r>
      <w:r>
        <w:rPr>
          <w:rFonts w:ascii="Times New Roman" w:eastAsia="Times New Roman" w:hAnsi="Times New Roman" w:cs="Times New Roman"/>
          <w:sz w:val="26"/>
          <w:szCs w:val="26"/>
        </w:rPr>
        <w:t>25.01.2024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вступившего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05.02.2024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>рапортами инспекторов ГИБДД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МО МВД России «Ханты-Мансийский» </w:t>
      </w:r>
      <w:r>
        <w:rPr>
          <w:rFonts w:ascii="Times New Roman" w:eastAsia="Times New Roman" w:hAnsi="Times New Roman" w:cs="Times New Roman"/>
          <w:sz w:val="26"/>
          <w:szCs w:val="26"/>
        </w:rPr>
        <w:t>Журавлева Р.А. и Медведева Н.А.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обстоятель</w:t>
      </w:r>
      <w:r>
        <w:rPr>
          <w:rFonts w:ascii="Times New Roman" w:eastAsia="Times New Roman" w:hAnsi="Times New Roman" w:cs="Times New Roman"/>
          <w:sz w:val="26"/>
          <w:szCs w:val="26"/>
        </w:rPr>
        <w:t>ствам выявления правонарушения,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видеозаписью отстранения от управления транспортным средством.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Титовой О.А.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квалифицирует по ч.2 ст.12.7 КоАП РФ, как управление транспортным средством водителем, лишенным права управления транспортными средствами.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Определяя вид и меру наказания нарушителю, суд учитывает характер и тяжесть совершенного правонарушения,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личность виновного, его имущественное положение, обстоятельства, смягчающие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отягчающие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Титова О.А.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совершил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6"/>
          <w:szCs w:val="26"/>
        </w:rPr>
        <w:t>е в области дорожного движения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Смягчающим административную ответственность обстоятельством явл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яется признание </w:t>
      </w:r>
      <w:r>
        <w:rPr>
          <w:rFonts w:ascii="Times New Roman" w:eastAsia="Times New Roman" w:hAnsi="Times New Roman" w:cs="Times New Roman"/>
          <w:sz w:val="26"/>
          <w:szCs w:val="26"/>
        </w:rPr>
        <w:t>вины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наличие на иждивении малолетних детей, </w:t>
      </w:r>
      <w:r>
        <w:rPr>
          <w:rFonts w:ascii="Times New Roman" w:eastAsia="Times New Roman" w:hAnsi="Times New Roman" w:cs="Times New Roman"/>
          <w:sz w:val="26"/>
          <w:szCs w:val="26"/>
        </w:rPr>
        <w:t>отягчающих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учетом характера, совершенного </w:t>
      </w:r>
      <w:r>
        <w:rPr>
          <w:rFonts w:ascii="Times New Roman" w:eastAsia="Times New Roman" w:hAnsi="Times New Roman" w:cs="Times New Roman"/>
          <w:sz w:val="26"/>
          <w:szCs w:val="26"/>
        </w:rPr>
        <w:t>Титовой О.А.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правонарушения, личности правонарушителя,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смягчающих административную ответственность,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считает справедливым назначение </w:t>
      </w:r>
      <w:r>
        <w:rPr>
          <w:rFonts w:ascii="Times New Roman" w:eastAsia="Times New Roman" w:hAnsi="Times New Roman" w:cs="Times New Roman"/>
          <w:sz w:val="26"/>
          <w:szCs w:val="26"/>
        </w:rPr>
        <w:t>Титовой О.А.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наказания в виде административного штрафа.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</w:t>
      </w:r>
      <w:r>
        <w:rPr>
          <w:rFonts w:ascii="Times New Roman" w:eastAsia="Times New Roman" w:hAnsi="Times New Roman" w:cs="Times New Roman"/>
          <w:sz w:val="26"/>
          <w:szCs w:val="26"/>
        </w:rPr>
        <w:t>изложенного, 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>ст.23.1, 29.10 КоАП РФ, мировой судья,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ризнать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Титову Ольгу Андреевну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виновной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ст.12.7 КоАП РФ и назначить 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виде административного </w:t>
      </w:r>
      <w:r>
        <w:rPr>
          <w:rFonts w:ascii="Times New Roman" w:eastAsia="Times New Roman" w:hAnsi="Times New Roman" w:cs="Times New Roman"/>
          <w:sz w:val="26"/>
          <w:szCs w:val="26"/>
        </w:rPr>
        <w:t>штрафа в раз</w:t>
      </w:r>
      <w:r>
        <w:rPr>
          <w:rFonts w:ascii="Times New Roman" w:eastAsia="Times New Roman" w:hAnsi="Times New Roman" w:cs="Times New Roman"/>
          <w:sz w:val="26"/>
          <w:szCs w:val="26"/>
        </w:rPr>
        <w:t>мере 30000 (тридцать тысяч) рублей.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штраф, согласно ч.1 ст.32.2 КоАП РФ, должен быть уплачен лицом, привлеченным к административной ответственности,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</w:t>
      </w:r>
      <w:hyperlink r:id="rId5" w:anchor="sub_31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части 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Административный штраф подлежит уплате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на расчетный счет: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Получатель: УФК по Ханты -Мансийскому автономному округу - Югре (УМВД России по ХМАО-Югре) ОКТМО 71829000 ИНН 860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1010390 КПП 860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101001 р/с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03100643000000018700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банк получателя РКЦ Ханты-Мансийск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КБК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18811601123010001140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БИК 007162163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18810486240250007770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может быть обжаловано и опротестовано в Ханты-Мансийский районный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течение 10 суток со дня получения копии постановления.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Ю.Б. Миненко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>Ю.Б.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Миненко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1rplc-8">
    <w:name w:val="cat-UserDefined grp-31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arbitr.garant.ru/" TargetMode="External" /><Relationship Id="rId5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